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67" w:rsidRPr="008B6267" w:rsidRDefault="008B6267" w:rsidP="008B6267">
      <w:pPr>
        <w:spacing w:after="0" w:line="240" w:lineRule="auto"/>
        <w:rPr>
          <w:rFonts w:ascii="Calibri" w:eastAsia="Calibri" w:hAnsi="Calibri" w:cs="Times New Roman"/>
          <w:color w:val="FF0000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24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969"/>
        <w:gridCol w:w="1985"/>
        <w:gridCol w:w="5563"/>
      </w:tblGrid>
      <w:tr w:rsidR="008B6267" w:rsidRPr="008B6267" w:rsidTr="00C462A0">
        <w:trPr>
          <w:trHeight w:val="134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Pupil Premium Allocation £18,890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Total</w:t>
            </w: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Impact</w:t>
            </w:r>
          </w:p>
        </w:tc>
      </w:tr>
      <w:tr w:rsidR="008B6267" w:rsidRPr="008B6267" w:rsidTr="00C462A0">
        <w:trPr>
          <w:trHeight w:val="134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Breakfast Club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191 sessions @£2 per child (x10)</w:t>
            </w: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£3820</w:t>
            </w: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To allow PP children to develop social skills, interact with children, maintain good attendance and be ready for lessons.</w:t>
            </w:r>
          </w:p>
        </w:tc>
      </w:tr>
      <w:tr w:rsidR="008B6267" w:rsidRPr="008B6267" w:rsidTr="00C462A0">
        <w:trPr>
          <w:trHeight w:val="134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Day trips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14 children x £100</w:t>
            </w: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£1400</w:t>
            </w: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To cover the cost of transport and curriculum enrichment for all PP children.  Benefits of inclusivity and equality.  These experiences enrich the lives of these pupils – pupil voice.</w:t>
            </w:r>
          </w:p>
        </w:tc>
      </w:tr>
      <w:tr w:rsidR="008B6267" w:rsidRPr="008B6267" w:rsidTr="00C462A0">
        <w:trPr>
          <w:trHeight w:val="134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ELSA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Chestnuts: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Acorns: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Oaks: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Conkers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ELSA training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(2hrs a week)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(1hr)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(1 x 1hr a week) + ELSA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ELSA (1hr a week)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ELSA (1hr a week)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ELSA (1 hr a week)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Total of 8 hrs a week for 39 weeks  £2808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£500</w:t>
            </w: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ELSA </w:t>
            </w:r>
            <w:proofErr w:type="gramStart"/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support  prepares</w:t>
            </w:r>
            <w:proofErr w:type="gramEnd"/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these children for learning.</w:t>
            </w:r>
          </w:p>
        </w:tc>
      </w:tr>
      <w:tr w:rsidR="008B6267" w:rsidRPr="008B6267" w:rsidTr="00C462A0">
        <w:trPr>
          <w:trHeight w:val="134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Football Club (afterschool)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7 children x £100</w:t>
            </w: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£700</w:t>
            </w: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Good social development as well as helping to develop a healthy lifestyle and build interests and new skills.</w:t>
            </w:r>
          </w:p>
        </w:tc>
      </w:tr>
      <w:tr w:rsidR="008B6267" w:rsidRPr="008B6267" w:rsidTr="00C462A0">
        <w:trPr>
          <w:trHeight w:val="134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8B6267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Intervention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Chestnuts: 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Acorns: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Oaks: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Conkers:</w:t>
            </w:r>
          </w:p>
        </w:tc>
        <w:tc>
          <w:tcPr>
            <w:tcW w:w="3969" w:type="dxa"/>
          </w:tcPr>
          <w:p w:rsidR="008B6267" w:rsidRPr="008B6267" w:rsidRDefault="00D32502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B.   </w:t>
            </w:r>
            <w:r w:rsidR="008B6267" w:rsidRPr="008B6267">
              <w:rPr>
                <w:rFonts w:ascii="Calibri" w:eastAsia="Calibri" w:hAnsi="Calibri" w:cs="Times New Roman"/>
                <w:sz w:val="18"/>
                <w:szCs w:val="18"/>
              </w:rPr>
              <w:t>(2 x 30min session a week)</w:t>
            </w:r>
          </w:p>
          <w:p w:rsidR="008B6267" w:rsidRPr="008B6267" w:rsidRDefault="00D32502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C.    </w:t>
            </w:r>
            <w:r w:rsidR="008B6267" w:rsidRPr="008B6267">
              <w:rPr>
                <w:rFonts w:ascii="Calibri" w:eastAsia="Calibri" w:hAnsi="Calibri" w:cs="Times New Roman"/>
                <w:sz w:val="18"/>
                <w:szCs w:val="18"/>
              </w:rPr>
              <w:t>(5 x 30min session a week – MAD)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       (5 x 10min support on entry daily)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        (Early exit – daily)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        (Teacher/TA support for maths and English daily 2 hours)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        (Target reader x 5 a week (15mins)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        (Precision teaching (10mins daily)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D32502">
              <w:rPr>
                <w:rFonts w:ascii="Calibri" w:eastAsia="Calibri" w:hAnsi="Calibri" w:cs="Times New Roman"/>
                <w:sz w:val="18"/>
                <w:szCs w:val="18"/>
              </w:rPr>
              <w:t>A.</w:t>
            </w: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 (2 x 30mins a week – MAD)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        (Target reader 2 a week (10mins)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   (1 X 30min session a week)</w:t>
            </w: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Total of 16hrs a week for 39 weeks £5616</w:t>
            </w: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Academic Year 2016-17 Progress data.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  <w:gridCol w:w="1194"/>
              <w:gridCol w:w="1194"/>
              <w:gridCol w:w="1194"/>
            </w:tblGrid>
            <w:tr w:rsidR="008B6267" w:rsidRPr="008B6267" w:rsidTr="00C462A0">
              <w:trPr>
                <w:trHeight w:val="258"/>
              </w:trPr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M</w:t>
                  </w:r>
                </w:p>
              </w:tc>
            </w:tr>
            <w:tr w:rsidR="008B6267" w:rsidRPr="008B6267" w:rsidTr="00C462A0">
              <w:trPr>
                <w:trHeight w:val="258"/>
              </w:trPr>
              <w:tc>
                <w:tcPr>
                  <w:tcW w:w="1194" w:type="dxa"/>
                </w:tcPr>
                <w:p w:rsidR="008B6267" w:rsidRPr="008B6267" w:rsidRDefault="00D32502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3.5</w:t>
                  </w:r>
                </w:p>
              </w:tc>
            </w:tr>
            <w:tr w:rsidR="008B6267" w:rsidRPr="008B6267" w:rsidTr="00C462A0">
              <w:trPr>
                <w:trHeight w:val="238"/>
              </w:trPr>
              <w:tc>
                <w:tcPr>
                  <w:tcW w:w="1194" w:type="dxa"/>
                </w:tcPr>
                <w:p w:rsidR="008B6267" w:rsidRPr="008B6267" w:rsidRDefault="00D32502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3.0</w:t>
                  </w:r>
                </w:p>
              </w:tc>
            </w:tr>
            <w:tr w:rsidR="008B6267" w:rsidRPr="008B6267" w:rsidTr="00C462A0">
              <w:trPr>
                <w:trHeight w:val="277"/>
              </w:trPr>
              <w:tc>
                <w:tcPr>
                  <w:tcW w:w="1194" w:type="dxa"/>
                </w:tcPr>
                <w:p w:rsidR="008B6267" w:rsidRPr="008B6267" w:rsidRDefault="00D32502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1194" w:type="dxa"/>
                </w:tcPr>
                <w:p w:rsidR="008B6267" w:rsidRPr="008B6267" w:rsidRDefault="008B6267" w:rsidP="00D32502">
                  <w:pPr>
                    <w:framePr w:hSpace="180" w:wrap="around" w:vAnchor="text" w:hAnchor="margin" w:y="124"/>
                    <w:rPr>
                      <w:sz w:val="18"/>
                      <w:szCs w:val="18"/>
                    </w:rPr>
                  </w:pPr>
                  <w:r w:rsidRPr="008B6267">
                    <w:rPr>
                      <w:sz w:val="18"/>
                      <w:szCs w:val="18"/>
                    </w:rPr>
                    <w:t>4.0</w:t>
                  </w:r>
                </w:p>
              </w:tc>
            </w:tr>
          </w:tbl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3pts = expected progress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4.0 = good progress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CH left September 2016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Pupils  to</w:t>
            </w:r>
            <w:proofErr w:type="gramEnd"/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 be conferenced for next academic year.</w:t>
            </w:r>
          </w:p>
        </w:tc>
      </w:tr>
      <w:tr w:rsidR="008B6267" w:rsidRPr="008B6267" w:rsidTr="00C462A0">
        <w:trPr>
          <w:trHeight w:val="134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8B6267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SENCO time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 xml:space="preserve">Assessment and planning 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£1491</w:t>
            </w:r>
          </w:p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Time for SENDCO to attend LAC training and meetings and any subsequent time for related tasks and TAF liaison.  Pupil achievement is good.</w:t>
            </w:r>
          </w:p>
        </w:tc>
      </w:tr>
      <w:tr w:rsidR="008B6267" w:rsidRPr="008B6267" w:rsidTr="00C462A0">
        <w:trPr>
          <w:trHeight w:val="134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Music Lessons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3 children x £320</w:t>
            </w: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£960</w:t>
            </w: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Builds self-confidence and has provided the children with an enrichment opportunity that they wouldn’t be able to experience.</w:t>
            </w:r>
          </w:p>
        </w:tc>
      </w:tr>
      <w:tr w:rsidR="008B6267" w:rsidRPr="008B6267" w:rsidTr="00C462A0">
        <w:trPr>
          <w:trHeight w:val="410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Residential Trip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6 children @ £150</w:t>
            </w: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£900</w:t>
            </w: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Equality of access and inclusion for each pupil.</w:t>
            </w:r>
          </w:p>
        </w:tc>
      </w:tr>
      <w:tr w:rsidR="008B6267" w:rsidRPr="008B6267" w:rsidTr="00C462A0">
        <w:trPr>
          <w:trHeight w:val="410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Uniform Grant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£17.50 per year (x14)</w:t>
            </w: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£245</w:t>
            </w:r>
          </w:p>
        </w:tc>
        <w:tc>
          <w:tcPr>
            <w:tcW w:w="556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Ensures equality and inclusion.</w:t>
            </w:r>
          </w:p>
        </w:tc>
      </w:tr>
      <w:tr w:rsidR="008B6267" w:rsidRPr="008B6267" w:rsidTr="00C462A0">
        <w:trPr>
          <w:trHeight w:val="1812"/>
        </w:trPr>
        <w:tc>
          <w:tcPr>
            <w:tcW w:w="2943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Drama Club</w:t>
            </w:r>
            <w:r w:rsidRPr="008B6267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3 terms @ £150</w:t>
            </w:r>
          </w:p>
        </w:tc>
        <w:tc>
          <w:tcPr>
            <w:tcW w:w="1985" w:type="dxa"/>
          </w:tcPr>
          <w:p w:rsidR="008B6267" w:rsidRPr="008B6267" w:rsidRDefault="008B6267" w:rsidP="008B626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£450</w:t>
            </w:r>
          </w:p>
        </w:tc>
        <w:tc>
          <w:tcPr>
            <w:tcW w:w="5563" w:type="dxa"/>
          </w:tcPr>
          <w:p w:rsidR="008B6267" w:rsidRPr="008B6267" w:rsidRDefault="008B6267" w:rsidP="00D3250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6267">
              <w:rPr>
                <w:rFonts w:ascii="Calibri" w:eastAsia="Calibri" w:hAnsi="Calibri" w:cs="Times New Roman"/>
                <w:sz w:val="18"/>
                <w:szCs w:val="18"/>
              </w:rPr>
              <w:t>Pupil has really developed his self-confidence and self-esteem.  This has provided an excellent opportunity to develop as an individual.  This improvement in self-confidence has had appositive effect on academic achievement.</w:t>
            </w:r>
          </w:p>
        </w:tc>
      </w:tr>
    </w:tbl>
    <w:p w:rsidR="00F4670D" w:rsidRDefault="00F4670D" w:rsidP="001B5767">
      <w:bookmarkStart w:id="0" w:name="_GoBack"/>
      <w:bookmarkEnd w:id="0"/>
    </w:p>
    <w:sectPr w:rsidR="00F4670D" w:rsidSect="003864F5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7"/>
    <w:rsid w:val="001B5767"/>
    <w:rsid w:val="003864F5"/>
    <w:rsid w:val="008B6267"/>
    <w:rsid w:val="00D32502"/>
    <w:rsid w:val="00F4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 Pike</dc:creator>
  <cp:lastModifiedBy>Sandra J Pike</cp:lastModifiedBy>
  <cp:revision>4</cp:revision>
  <dcterms:created xsi:type="dcterms:W3CDTF">2017-07-14T15:18:00Z</dcterms:created>
  <dcterms:modified xsi:type="dcterms:W3CDTF">2017-07-17T11:25:00Z</dcterms:modified>
</cp:coreProperties>
</file>